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B72C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B81B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B72C2D" w:rsidRDefault="00B72C2D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50BB4" w:rsidRPr="00803889" w:rsidRDefault="00F50BB4" w:rsidP="00F50BB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889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F50BB4" w:rsidRPr="00803889" w:rsidRDefault="00F50BB4" w:rsidP="00F50BB4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803889"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</w:t>
      </w:r>
      <w:r w:rsidRPr="00803889">
        <w:rPr>
          <w:rFonts w:ascii="Times New Roman" w:hAnsi="Times New Roman"/>
          <w:b w:val="0"/>
          <w:sz w:val="28"/>
          <w:szCs w:val="28"/>
        </w:rPr>
        <w:t xml:space="preserve">по целевым статьям </w:t>
      </w:r>
    </w:p>
    <w:p w:rsidR="00F50BB4" w:rsidRDefault="00F50BB4" w:rsidP="00F50BB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889">
        <w:rPr>
          <w:rFonts w:ascii="Times New Roman" w:hAnsi="Times New Roman"/>
          <w:b w:val="0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бюджетов на 2017 год</w:t>
      </w:r>
    </w:p>
    <w:p w:rsidR="00F50BB4" w:rsidRPr="00643F74" w:rsidRDefault="00F50BB4" w:rsidP="00F50BB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</w:rPr>
      </w:pPr>
    </w:p>
    <w:p w:rsidR="00F50BB4" w:rsidRDefault="00F50BB4" w:rsidP="00F50BB4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 w:rsidRPr="00675B6E"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361" w:type="dxa"/>
        <w:tblInd w:w="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6061"/>
        <w:gridCol w:w="1430"/>
        <w:gridCol w:w="550"/>
        <w:gridCol w:w="1320"/>
      </w:tblGrid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</w:tbl>
    <w:p w:rsidR="00207819" w:rsidRPr="00F50BB4" w:rsidRDefault="00207819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B72C2D" w:rsidRDefault="00B72C2D" w:rsidP="00B72C2D">
      <w:pPr>
        <w:spacing w:after="0" w:line="12" w:lineRule="auto"/>
        <w:rPr>
          <w:sz w:val="2"/>
          <w:szCs w:val="2"/>
        </w:rPr>
      </w:pPr>
    </w:p>
    <w:p w:rsidR="00C03565" w:rsidRPr="00EA4DD4" w:rsidRDefault="00C03565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tbl>
      <w:tblPr>
        <w:tblW w:w="9361" w:type="dxa"/>
        <w:tblInd w:w="97" w:type="dxa"/>
        <w:shd w:val="clear" w:color="auto" w:fill="FFFFFF"/>
        <w:tblLook w:val="04A0"/>
      </w:tblPr>
      <w:tblGrid>
        <w:gridCol w:w="6061"/>
        <w:gridCol w:w="1430"/>
        <w:gridCol w:w="550"/>
        <w:gridCol w:w="1320"/>
      </w:tblGrid>
      <w:tr w:rsidR="00F50BB4" w:rsidRPr="00021C49" w:rsidTr="00100A7B">
        <w:trPr>
          <w:cantSplit/>
          <w:trHeight w:val="20"/>
          <w:tblHeader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3 364 079,19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3 359 609,19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1 452 806,33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687 567,61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658 082,26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1 212,23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684 423,27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652 243,16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4 604,26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1 619 344,25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529 533,96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1 601,61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489 742,48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1 089 810,29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975 154,19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4 731,84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170 105,75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170 105,75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152 342,75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24 854,02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6 986,65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6 986,65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4 728,79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4 728,79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4 183,50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47 168,24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46 918,24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46 918,24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местного бюджета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4 470,00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4 470,00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4 470,00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5 451,46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5 451,46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13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1 766 197,18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«Осуществление отдельных государственных полномочий в области социальной поддержки отдельных категорий граждан» 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1 701 899,54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1 255 740,06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Ежегодная денежная выплата лицам, награжденным нагрудным знаком «Почетный донор России»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229,84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15 323,16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340 047,60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1 654,90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3 369,70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335 023,00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36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компенсации страховых премий по договору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 инвалидам (в том числе детям-инвалидам), имеющим транспортные средства в соответствии с медицинскими показаниями, или их законным представителям за счет средств федерального бюджета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120,10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Ежемесячные денежные выплаты ветеранам труда и лицам, проработавшим в тылу в период с 22 июня 1941 года </w:t>
            </w:r>
          </w:p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346 850,34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341 600,34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253 068,12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249 588,12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5 936,84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5 844,84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196,88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195,82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556,40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7,41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548,99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280 139,80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3 726,00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276 413,80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5 379,23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5 318,23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446 159,48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лет, за счет средств федерального бюджета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65 502,19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65 502,19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лет, за счет средств бюджета Ставропольского края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60 713,55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60 713,55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1 713,10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1 713,10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168 353,50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168 353,50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389,83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384,07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2 524,00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39 248,03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484,54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38 763,49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60 513,18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19 925,74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до 3 лет, и малообеспеченной одинокой матери, имеющей детей в возрасте от 1,5 до 3 лет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694,28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694,28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5 718,00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5 718,00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714,00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714,00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инвалидам по зрению, имеющим I группу инвалидности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 им. М.А. Лиходея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1 287,75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1 287,75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людей с ограниченными возможностями и пожилых людей»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58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1 289,45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1 289,45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1 289,45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44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3 784,46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3 784,46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1 837,96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71,69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27,27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1 946,50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1 946,50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925 761,69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6 416,32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6 396,32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6 306,32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6 306,32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мероприятия в области коммунального хозяйства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421 068,43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28 458,00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4 018,80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4 018,80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 отдельных мероприятий по электрическому транспорту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24 439,20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24 439,20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348 364,77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0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A22FA4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36 181,84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</w:t>
            </w: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A22FA4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36 181,84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32 968,91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32 968,91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приобретение техники для уборки дорог и тротуаров (на условиях финансовой аренды (лизинга)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49 617,29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49 617,29</w:t>
            </w:r>
          </w:p>
        </w:tc>
      </w:tr>
      <w:tr w:rsidR="00F50BB4" w:rsidRPr="008417CD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8417CD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</w:t>
            </w:r>
            <w:r w:rsidRPr="008417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8417CD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8417CD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8417CD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145 345,77</w:t>
            </w:r>
          </w:p>
        </w:tc>
      </w:tr>
      <w:tr w:rsidR="00F50BB4" w:rsidRPr="008417CD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8417CD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8417CD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8417CD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8417CD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7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145 345,77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20 119,44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20 119,44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города Ставрополя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Ставрополя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1 746,03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1 746,03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498 276,94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24 087,12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07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проектирование, строительство и содержание муниципальных общественных кладбищ на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24 087,12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14 087,12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459 378,90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10 982,05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10 982,05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7D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109 804,48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109 804,48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56 520,61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56 520,61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592751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592751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36 909,76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36 909,76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C0325C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C0325C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F50BB4" w:rsidRPr="00592751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592751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592751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592751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592751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3 139,05</w:t>
            </w:r>
          </w:p>
        </w:tc>
      </w:tr>
      <w:tr w:rsidR="00F50BB4" w:rsidRPr="00592751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592751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592751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592751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592751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27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3 139,05</w:t>
            </w:r>
          </w:p>
        </w:tc>
      </w:tr>
      <w:tr w:rsidR="00F50BB4" w:rsidRPr="00C0325C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C0325C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C0325C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C0325C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C0325C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16 472,95</w:t>
            </w:r>
          </w:p>
        </w:tc>
      </w:tr>
      <w:tr w:rsidR="00F50BB4" w:rsidRPr="00C0325C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C0325C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C0325C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C0325C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C0325C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2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16 472,95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6 403,00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6 403,00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4C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4C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264C4D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4C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264C4D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4C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3 160,70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1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420 985,50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14 813,75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14 813,75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13 119,70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7 114,20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3 989,50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2 016,00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1 694,05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1 694,05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406 171,75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117 785,18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117 785,18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12 949,58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 культурно-досугового типа»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49 690,56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49 690,56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16 886,56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39 368,70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39 368,70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39 368,70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48 765,98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48 765,98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40 597,32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8 168,66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работ по капитальному ремонту зданий и сооружений в муниципальных бюджетных (автономных) учреждениях отрасли «Культура»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32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ремонтных работ внутренних помещений здания муниципального автономного учреждения дополнительного образования «Детская школа искусств № 5» города Ставрополя по адресу: город Ставрополь, улица Доваторцев, 44/1 (в том числе изготовление проектно-сметной документации, технический надзор)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сценическо-концертной площадки с подземной автостоянкой»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строительство сценическо-концертной площадки с подземной автостоянкой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164 716,19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158 771,19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организации, проведения и участия в официальных физкультурных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18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1 698,00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70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пропаганду здорового образа жизни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70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08 2 03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08 2 03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1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 Ставропольского края»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2C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</w:t>
            </w:r>
            <w:r w:rsidRPr="00E34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B1C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Ставропольского края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6 794,01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6 794,01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03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04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05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06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189 732,17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189 732,17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резервного фонда администрации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10 827,13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10 827,13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10 827,13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03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7 274,80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7 274,80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6 214,00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1 363,00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1 729,98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1 729,98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1 177,11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1 177,11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1 943,91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1 943,91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C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9 570,00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19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19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845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51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Специальные расходы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305,00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20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муниципальной службы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0B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20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коррупции, антикоррупционное просвещение и пропаганда»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101 355,27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34 112,04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4 331,37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4 331,37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4 331,37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14 1 03 20080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14 1 03 20080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14 1 04 60030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14 1 04 60030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67 243,23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электронном виде»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66 623,23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66 623,23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7 191,32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1 297,43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6 466,75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3 459,00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2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64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438,50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64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438,50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(аддиктивного) поведения и пропаганда здорового образа жизни»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64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2 283,95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1 979,65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1 979,65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1 979,65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78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337803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78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337803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78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66 506,76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28 743,79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28 213,79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28 213,79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4 044,27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10 886,72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9 173,98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9 173,98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8 704,98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26 876,25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1 338,16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«Приобретение и установка систем видеонаблюдения в местах массового пребывания граждан»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5 182,32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5 182,32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1 420,64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1 420,64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2 394,50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2 394,50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«Переселение граждан из аварийного жилищного фонда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«Переселение граждан из аварийного жилищного фонда в городе Ставрополе»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«Снос многоквартирных домов, признанных до 01 января 2012 года аварийными и подлежащими сносу в связи с физическим износом в процессе их эксплуатации в городе Ставрополе»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городе Ставрополе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55 105,77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43 813,45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10 533,43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3 836,78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6 532,61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164,04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2 108,27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7 590,50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70 4 00 20080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143 711,67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142 118,12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4 384,02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7 901,67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34 270,65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21 214,16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394,53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855,70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306,94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60 888,68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60 888,68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10 065,11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1 328,03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8 589,41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147,67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45 084,11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45 084,11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4 897,58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1 307,96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3 529,15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28 439,09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28 439,09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3 219,05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757,89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2 441,01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25 677,17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25 677,17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2 408,17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680,16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1 685,87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42,14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13 602,44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13 442,44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1 472,32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933,79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61 825,86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61 825,86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846,89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132,96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703,93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53 399,73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1 459,54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9 792,23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1 028,75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235,45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786,30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32 308,60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32 308,60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3 523,33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2 805,87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1 047,75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989,33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58,42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30 573,17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30 573,17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3 759,80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637,11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3 080,79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41,90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1 218,63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1 059,71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158,92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41 120,82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41 120,82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4 553,03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803,31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3 469,72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1 534,98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1 338,68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196,30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1A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57 924,30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57 924,30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8 427,54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1 409,90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6 908,64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на основании исполнительных листов судебных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Обеспечение деятельности комитета градостроительства администрации города Ставрополя 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51 102,39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обеспечения деятельности комитета градостроительства администрации города Ставрополя 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46 902,39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4 071,02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994,43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2 829,94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246,65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B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демонтаж, хранение или уничтожение рекламных конструкций за счет средств местного бюджета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15 349,49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1 772,94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1 183,98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201,71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13 430,30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2 962,51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446,53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2 496,98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27 632,98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27 632,98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1 058,30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</w:t>
            </w: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перечислений субъектам международного права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07 мая 2012 г. № 597 «О мероприятиях по реализации государственной социальной политики»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50BB4" w:rsidRPr="00021C49" w:rsidTr="00100A7B">
        <w:trPr>
          <w:cantSplit/>
          <w:trHeight w:val="20"/>
        </w:trPr>
        <w:tc>
          <w:tcPr>
            <w:tcW w:w="6061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3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F50BB4" w:rsidRPr="00021C49" w:rsidRDefault="00F50BB4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F50BB4" w:rsidRPr="00021C49" w:rsidRDefault="00F50BB4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21C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7 767 005,56</w:t>
            </w:r>
          </w:p>
        </w:tc>
      </w:tr>
    </w:tbl>
    <w:p w:rsidR="00C03565" w:rsidRDefault="00C03565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2C2D" w:rsidRDefault="00B72C2D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A5534F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AA2543" w:rsidRDefault="00FB2F8D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Е.Н. Аладин</w:t>
      </w:r>
    </w:p>
    <w:p w:rsidR="00191D6D" w:rsidRPr="00956D18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4AC" w:rsidRDefault="009134AC" w:rsidP="00AA2543">
      <w:pPr>
        <w:spacing w:after="0" w:line="240" w:lineRule="auto"/>
      </w:pPr>
      <w:r>
        <w:separator/>
      </w:r>
    </w:p>
  </w:endnote>
  <w:endnote w:type="continuationSeparator" w:id="0">
    <w:p w:rsidR="009134AC" w:rsidRDefault="009134AC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4AC" w:rsidRDefault="009134AC" w:rsidP="00AA2543">
      <w:pPr>
        <w:spacing w:after="0" w:line="240" w:lineRule="auto"/>
      </w:pPr>
      <w:r>
        <w:separator/>
      </w:r>
    </w:p>
  </w:footnote>
  <w:footnote w:type="continuationSeparator" w:id="0">
    <w:p w:rsidR="009134AC" w:rsidRDefault="009134AC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A2583B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F50BB4">
          <w:rPr>
            <w:rFonts w:ascii="Times New Roman" w:hAnsi="Times New Roman"/>
            <w:noProof/>
            <w:sz w:val="28"/>
          </w:rPr>
          <w:t>28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5315C"/>
    <w:rsid w:val="000A2928"/>
    <w:rsid w:val="00191D6D"/>
    <w:rsid w:val="00195956"/>
    <w:rsid w:val="00207819"/>
    <w:rsid w:val="00207BAB"/>
    <w:rsid w:val="003103F4"/>
    <w:rsid w:val="003253D5"/>
    <w:rsid w:val="003513A6"/>
    <w:rsid w:val="003A40DE"/>
    <w:rsid w:val="003A7536"/>
    <w:rsid w:val="003F1A4F"/>
    <w:rsid w:val="004A2228"/>
    <w:rsid w:val="00500998"/>
    <w:rsid w:val="005108A1"/>
    <w:rsid w:val="0051429B"/>
    <w:rsid w:val="00556ADD"/>
    <w:rsid w:val="00650936"/>
    <w:rsid w:val="008026A8"/>
    <w:rsid w:val="009134AC"/>
    <w:rsid w:val="00931DC0"/>
    <w:rsid w:val="009436E3"/>
    <w:rsid w:val="00956D18"/>
    <w:rsid w:val="009F659E"/>
    <w:rsid w:val="00A2583B"/>
    <w:rsid w:val="00A5534F"/>
    <w:rsid w:val="00AA2543"/>
    <w:rsid w:val="00B72C2D"/>
    <w:rsid w:val="00B81B4F"/>
    <w:rsid w:val="00BC02A9"/>
    <w:rsid w:val="00BC1248"/>
    <w:rsid w:val="00BF7FBB"/>
    <w:rsid w:val="00C03565"/>
    <w:rsid w:val="00C11D9A"/>
    <w:rsid w:val="00CE578F"/>
    <w:rsid w:val="00D305C2"/>
    <w:rsid w:val="00D40247"/>
    <w:rsid w:val="00D975E9"/>
    <w:rsid w:val="00DA032A"/>
    <w:rsid w:val="00E06C60"/>
    <w:rsid w:val="00E51CEC"/>
    <w:rsid w:val="00EA4DD4"/>
    <w:rsid w:val="00F00AC2"/>
    <w:rsid w:val="00F50BB4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56D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6D18"/>
  </w:style>
  <w:style w:type="paragraph" w:styleId="a9">
    <w:name w:val="No Spacing"/>
    <w:uiPriority w:val="1"/>
    <w:qFormat/>
    <w:rsid w:val="00956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56D18"/>
  </w:style>
  <w:style w:type="character" w:styleId="aa">
    <w:name w:val="Hyperlink"/>
    <w:basedOn w:val="a0"/>
    <w:uiPriority w:val="99"/>
    <w:semiHidden/>
    <w:unhideWhenUsed/>
    <w:rsid w:val="00956D18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956D18"/>
  </w:style>
  <w:style w:type="character" w:styleId="ab">
    <w:name w:val="FollowedHyperlink"/>
    <w:basedOn w:val="a0"/>
    <w:uiPriority w:val="99"/>
    <w:semiHidden/>
    <w:unhideWhenUsed/>
    <w:rsid w:val="00956D18"/>
    <w:rPr>
      <w:color w:val="800080"/>
      <w:u w:val="single"/>
    </w:rPr>
  </w:style>
  <w:style w:type="paragraph" w:customStyle="1" w:styleId="xl75">
    <w:name w:val="xl75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28</Pages>
  <Words>14235</Words>
  <Characters>81143</Characters>
  <Application>Microsoft Office Word</Application>
  <DocSecurity>0</DocSecurity>
  <Lines>676</Lines>
  <Paragraphs>190</Paragraphs>
  <ScaleCrop>false</ScaleCrop>
  <Company/>
  <LinksUpToDate>false</LinksUpToDate>
  <CharactersWithSpaces>95188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20</cp:revision>
  <cp:lastPrinted>2016-11-14T11:32:00Z</cp:lastPrinted>
  <dcterms:created xsi:type="dcterms:W3CDTF">2016-11-14T11:02:00Z</dcterms:created>
  <dcterms:modified xsi:type="dcterms:W3CDTF">2016-11-14T11:42:00Z</dcterms:modified>
</cp:coreProperties>
</file>